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pPr>
      <w:r>
        <w:rPr/>
        <w:t>Your Program Name</w:t>
      </w:r>
    </w:p>
    <w:p>
      <w:pPr>
        <w:spacing w:before="121"/>
        <w:ind w:left="2594" w:right="2985" w:firstLine="0"/>
        <w:jc w:val="center"/>
        <w:rPr>
          <w:rFonts w:ascii="Arial"/>
          <w:b/>
          <w:i/>
          <w:sz w:val="40"/>
        </w:rPr>
      </w:pPr>
      <w:r>
        <w:rPr/>
        <w:drawing>
          <wp:anchor distT="0" distB="0" distL="0" distR="0" allowOverlap="1" layoutInCell="1" locked="0" behindDoc="0" simplePos="0" relativeHeight="0">
            <wp:simplePos x="0" y="0"/>
            <wp:positionH relativeFrom="page">
              <wp:posOffset>865505</wp:posOffset>
            </wp:positionH>
            <wp:positionV relativeFrom="paragraph">
              <wp:posOffset>385949</wp:posOffset>
            </wp:positionV>
            <wp:extent cx="5962650" cy="28575"/>
            <wp:effectExtent l="0" t="0" r="0" b="0"/>
            <wp:wrapTopAndBottom/>
            <wp:docPr id="1" name="image1.png"/>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5962650" cy="28575"/>
                    </a:xfrm>
                    <a:prstGeom prst="rect">
                      <a:avLst/>
                    </a:prstGeom>
                  </pic:spPr>
                </pic:pic>
              </a:graphicData>
            </a:graphic>
          </wp:anchor>
        </w:drawing>
      </w:r>
      <w:r>
        <w:rPr/>
        <w:drawing>
          <wp:anchor distT="0" distB="0" distL="0" distR="0" allowOverlap="1" layoutInCell="1" locked="0" behindDoc="1" simplePos="0" relativeHeight="487322624">
            <wp:simplePos x="0" y="0"/>
            <wp:positionH relativeFrom="page">
              <wp:posOffset>873125</wp:posOffset>
            </wp:positionH>
            <wp:positionV relativeFrom="paragraph">
              <wp:posOffset>100199</wp:posOffset>
            </wp:positionV>
            <wp:extent cx="5934075" cy="28575"/>
            <wp:effectExtent l="0" t="0" r="0" b="0"/>
            <wp:wrapNone/>
            <wp:docPr id="3" name="image2.png"/>
            <wp:cNvGraphicFramePr>
              <a:graphicFrameLocks noChangeAspect="1"/>
            </wp:cNvGraphicFramePr>
            <a:graphic>
              <a:graphicData uri="http://schemas.openxmlformats.org/drawingml/2006/picture">
                <pic:pic>
                  <pic:nvPicPr>
                    <pic:cNvPr id="4" name="image2.png"/>
                    <pic:cNvPicPr/>
                  </pic:nvPicPr>
                  <pic:blipFill>
                    <a:blip r:embed="rId7" cstate="print"/>
                    <a:stretch>
                      <a:fillRect/>
                    </a:stretch>
                  </pic:blipFill>
                  <pic:spPr>
                    <a:xfrm>
                      <a:off x="0" y="0"/>
                      <a:ext cx="5934075" cy="28575"/>
                    </a:xfrm>
                    <a:prstGeom prst="rect">
                      <a:avLst/>
                    </a:prstGeom>
                  </pic:spPr>
                </pic:pic>
              </a:graphicData>
            </a:graphic>
          </wp:anchor>
        </w:drawing>
      </w:r>
      <w:r>
        <w:rPr>
          <w:rFonts w:ascii="Arial"/>
          <w:b/>
          <w:i/>
          <w:sz w:val="40"/>
        </w:rPr>
        <w:t>Attendance Log</w:t>
      </w:r>
    </w:p>
    <w:p>
      <w:pPr>
        <w:spacing w:before="182"/>
        <w:ind w:left="100" w:right="197" w:firstLine="0"/>
        <w:jc w:val="left"/>
        <w:rPr>
          <w:rFonts w:ascii="Arial" w:hAnsi="Arial"/>
          <w:b/>
          <w:i/>
          <w:sz w:val="24"/>
        </w:rPr>
      </w:pPr>
      <w:r>
        <w:rPr>
          <w:rFonts w:ascii="Arial" w:hAnsi="Arial"/>
          <w:b/>
          <w:i/>
          <w:sz w:val="24"/>
        </w:rPr>
        <w:t>Instructions to Program Facilitators</w:t>
      </w:r>
      <w:r>
        <w:rPr>
          <w:rFonts w:ascii="Arial" w:hAnsi="Arial"/>
          <w:b/>
          <w:sz w:val="24"/>
        </w:rPr>
        <w:t>: Please clearly print the Program Information and the Participant IDs below. Write participants’ IDs as they appear on their </w:t>
      </w:r>
      <w:r>
        <w:rPr>
          <w:rFonts w:ascii="Arial" w:hAnsi="Arial"/>
          <w:b/>
          <w:i/>
          <w:sz w:val="24"/>
        </w:rPr>
        <w:t>Participant Information </w:t>
      </w:r>
      <w:r>
        <w:rPr>
          <w:rFonts w:ascii="Arial" w:hAnsi="Arial"/>
          <w:b/>
          <w:i/>
          <w:sz w:val="24"/>
        </w:rPr>
        <w:t>Surveys.</w:t>
      </w:r>
    </w:p>
    <w:p>
      <w:pPr>
        <w:pStyle w:val="BodyText"/>
        <w:spacing w:before="5"/>
        <w:rPr>
          <w:rFonts w:ascii="Arial"/>
          <w:b/>
          <w:i/>
          <w:sz w:val="25"/>
        </w:rPr>
      </w:pPr>
    </w:p>
    <w:p>
      <w:pPr>
        <w:pStyle w:val="Heading1"/>
        <w:tabs>
          <w:tab w:pos="7878" w:val="left" w:leader="none"/>
        </w:tabs>
        <w:spacing w:line="408" w:lineRule="auto"/>
        <w:ind w:right="2919"/>
        <w:rPr>
          <w:b w:val="0"/>
        </w:rPr>
      </w:pPr>
      <w:r>
        <w:rPr/>
        <w:t>Mark each session that the participant attends</w:t>
      </w:r>
      <w:r>
        <w:rPr>
          <w:spacing w:val="-24"/>
        </w:rPr>
        <w:t> </w:t>
      </w:r>
      <w:r>
        <w:rPr/>
        <w:t>like</w:t>
      </w:r>
      <w:r>
        <w:rPr>
          <w:spacing w:val="-3"/>
        </w:rPr>
        <w:t> </w:t>
      </w:r>
      <w:r>
        <w:rPr/>
        <w:t>this:</w:t>
      </w:r>
      <w:r>
        <w:rPr>
          <w:spacing w:val="12"/>
          <w:w w:val="99"/>
        </w:rPr>
        <w:t> </w:t>
      </w:r>
      <w:r>
        <w:rPr>
          <w:spacing w:val="12"/>
          <w:w w:val="99"/>
          <w:position w:val="-3"/>
        </w:rPr>
        <w:drawing>
          <wp:inline distT="0" distB="0" distL="0" distR="0">
            <wp:extent cx="161925" cy="161925"/>
            <wp:effectExtent l="0" t="0" r="0" b="0"/>
            <wp:docPr id="5" name="image3.png"/>
            <wp:cNvGraphicFramePr>
              <a:graphicFrameLocks noChangeAspect="1"/>
            </wp:cNvGraphicFramePr>
            <a:graphic>
              <a:graphicData uri="http://schemas.openxmlformats.org/drawingml/2006/picture">
                <pic:pic>
                  <pic:nvPicPr>
                    <pic:cNvPr id="6" name="image3.png"/>
                    <pic:cNvPicPr/>
                  </pic:nvPicPr>
                  <pic:blipFill>
                    <a:blip r:embed="rId8" cstate="print"/>
                    <a:stretch>
                      <a:fillRect/>
                    </a:stretch>
                  </pic:blipFill>
                  <pic:spPr>
                    <a:xfrm>
                      <a:off x="0" y="0"/>
                      <a:ext cx="161925" cy="161925"/>
                    </a:xfrm>
                    <a:prstGeom prst="rect">
                      <a:avLst/>
                    </a:prstGeom>
                  </pic:spPr>
                </pic:pic>
              </a:graphicData>
            </a:graphic>
          </wp:inline>
        </w:drawing>
      </w:r>
      <w:r>
        <w:rPr>
          <w:spacing w:val="12"/>
          <w:w w:val="99"/>
          <w:position w:val="-3"/>
        </w:rPr>
      </w:r>
      <w:r>
        <w:rPr>
          <w:rFonts w:ascii="Times New Roman"/>
          <w:b w:val="0"/>
          <w:spacing w:val="12"/>
          <w:w w:val="99"/>
          <w:position w:val="-3"/>
        </w:rPr>
        <w:t> </w:t>
      </w:r>
      <w:r>
        <w:rPr/>
        <w:t>Implementation Site</w:t>
      </w:r>
      <w:r>
        <w:rPr>
          <w:spacing w:val="-13"/>
        </w:rPr>
        <w:t> </w:t>
      </w:r>
      <w:r>
        <w:rPr/>
        <w:t>Name</w:t>
      </w:r>
      <w:r>
        <w:rPr>
          <w:b w:val="0"/>
        </w:rPr>
        <w:t>:</w:t>
      </w:r>
      <w:r>
        <w:rPr>
          <w:b w:val="0"/>
          <w:u w:val="thick"/>
        </w:rPr>
        <w:t> </w:t>
        <w:tab/>
      </w:r>
    </w:p>
    <w:p>
      <w:pPr>
        <w:tabs>
          <w:tab w:pos="3472" w:val="left" w:leader="none"/>
          <w:tab w:pos="4087" w:val="left" w:leader="none"/>
        </w:tabs>
        <w:spacing w:before="70"/>
        <w:ind w:left="280" w:right="0" w:firstLine="0"/>
        <w:jc w:val="left"/>
        <w:rPr>
          <w:rFonts w:ascii="Arial"/>
          <w:sz w:val="22"/>
        </w:rPr>
      </w:pPr>
      <w:r>
        <w:rPr>
          <w:rFonts w:ascii="Arial"/>
          <w:b/>
          <w:sz w:val="24"/>
        </w:rPr>
        <w:t>Start</w:t>
      </w:r>
      <w:r>
        <w:rPr>
          <w:rFonts w:ascii="Arial"/>
          <w:b/>
          <w:spacing w:val="-3"/>
          <w:sz w:val="24"/>
        </w:rPr>
        <w:t> </w:t>
      </w:r>
      <w:r>
        <w:rPr>
          <w:rFonts w:ascii="Arial"/>
          <w:b/>
          <w:sz w:val="24"/>
        </w:rPr>
        <w:t>Date</w:t>
      </w:r>
      <w:r>
        <w:rPr>
          <w:rFonts w:ascii="Arial"/>
          <w:b/>
          <w:spacing w:val="-2"/>
          <w:sz w:val="24"/>
        </w:rPr>
        <w:t> </w:t>
      </w:r>
      <w:r>
        <w:rPr>
          <w:rFonts w:ascii="Arial"/>
          <w:sz w:val="22"/>
        </w:rPr>
        <w:t>(mm/dd/yyyy):</w:t>
      </w:r>
      <w:r>
        <w:rPr>
          <w:rFonts w:ascii="Arial"/>
          <w:sz w:val="22"/>
          <w:u w:val="single"/>
        </w:rPr>
        <w:t> </w:t>
        <w:tab/>
        <w:t>/</w:t>
        <w:tab/>
        <w:t>/ _ _ _</w:t>
      </w:r>
      <w:r>
        <w:rPr>
          <w:rFonts w:ascii="Arial"/>
          <w:spacing w:val="-1"/>
          <w:sz w:val="22"/>
          <w:u w:val="single"/>
        </w:rPr>
        <w:t> </w:t>
      </w:r>
      <w:r>
        <w:rPr>
          <w:rFonts w:ascii="Arial"/>
          <w:sz w:val="22"/>
          <w:u w:val="single"/>
        </w:rPr>
        <w:t>_</w:t>
      </w:r>
    </w:p>
    <w:p>
      <w:pPr>
        <w:tabs>
          <w:tab w:pos="3373" w:val="left" w:leader="none"/>
          <w:tab w:pos="3986" w:val="left" w:leader="none"/>
          <w:tab w:pos="4905" w:val="left" w:leader="none"/>
        </w:tabs>
        <w:spacing w:before="72"/>
        <w:ind w:left="280" w:right="0" w:firstLine="0"/>
        <w:jc w:val="left"/>
        <w:rPr>
          <w:rFonts w:ascii="Arial"/>
          <w:sz w:val="22"/>
        </w:rPr>
      </w:pPr>
      <w:r>
        <w:rPr>
          <w:rFonts w:ascii="Arial"/>
          <w:b/>
          <w:sz w:val="24"/>
        </w:rPr>
        <w:t>End</w:t>
      </w:r>
      <w:r>
        <w:rPr>
          <w:rFonts w:ascii="Arial"/>
          <w:b/>
          <w:spacing w:val="-3"/>
          <w:sz w:val="24"/>
        </w:rPr>
        <w:t> </w:t>
      </w:r>
      <w:r>
        <w:rPr>
          <w:rFonts w:ascii="Arial"/>
          <w:b/>
          <w:sz w:val="24"/>
        </w:rPr>
        <w:t>Date</w:t>
      </w:r>
      <w:r>
        <w:rPr>
          <w:rFonts w:ascii="Arial"/>
          <w:b/>
          <w:spacing w:val="-9"/>
          <w:sz w:val="24"/>
        </w:rPr>
        <w:t> </w:t>
      </w:r>
      <w:r>
        <w:rPr>
          <w:rFonts w:ascii="Arial"/>
          <w:sz w:val="22"/>
        </w:rPr>
        <w:t>(mm/dd/yyyy):</w:t>
      </w:r>
      <w:r>
        <w:rPr>
          <w:rFonts w:ascii="Arial"/>
          <w:sz w:val="22"/>
          <w:u w:val="single"/>
        </w:rPr>
        <w:t> </w:t>
        <w:tab/>
        <w:t>/</w:t>
        <w:tab/>
        <w:t>/ _ _</w:t>
      </w:r>
      <w:r>
        <w:rPr>
          <w:rFonts w:ascii="Arial"/>
          <w:spacing w:val="-1"/>
          <w:sz w:val="22"/>
          <w:u w:val="single"/>
        </w:rPr>
        <w:t> </w:t>
      </w:r>
      <w:r>
        <w:rPr>
          <w:rFonts w:ascii="Arial"/>
          <w:sz w:val="22"/>
          <w:u w:val="single"/>
        </w:rPr>
        <w:t>_</w:t>
        <w:tab/>
      </w:r>
    </w:p>
    <w:p>
      <w:pPr>
        <w:pStyle w:val="BodyText"/>
        <w:spacing w:before="6"/>
        <w:rPr>
          <w:rFonts w:ascii="Arial"/>
          <w:sz w:val="19"/>
        </w:rPr>
      </w:pPr>
    </w:p>
    <w:p>
      <w:pPr>
        <w:pStyle w:val="Heading1"/>
        <w:spacing w:before="93"/>
      </w:pPr>
      <w:r>
        <w:rPr/>
        <w:t>Participant Attendance Log</w:t>
      </w:r>
    </w:p>
    <w:p>
      <w:pPr>
        <w:pStyle w:val="BodyText"/>
        <w:spacing w:before="4"/>
        <w:rPr>
          <w:rFonts w:ascii="Arial"/>
          <w:b/>
        </w:rPr>
      </w:pPr>
    </w:p>
    <w:tbl>
      <w:tblPr>
        <w:tblW w:w="0" w:type="auto"/>
        <w:jc w:val="left"/>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809"/>
        <w:gridCol w:w="718"/>
        <w:gridCol w:w="638"/>
        <w:gridCol w:w="597"/>
        <w:gridCol w:w="590"/>
        <w:gridCol w:w="598"/>
        <w:gridCol w:w="600"/>
      </w:tblGrid>
      <w:tr>
        <w:trPr>
          <w:trHeight w:val="541" w:hRule="atLeast"/>
        </w:trPr>
        <w:tc>
          <w:tcPr>
            <w:tcW w:w="5809" w:type="dxa"/>
            <w:vMerge w:val="restart"/>
          </w:tcPr>
          <w:p>
            <w:pPr>
              <w:pStyle w:val="TableParagraph"/>
              <w:spacing w:before="7"/>
              <w:rPr>
                <w:b/>
                <w:sz w:val="24"/>
              </w:rPr>
            </w:pPr>
          </w:p>
          <w:p>
            <w:pPr>
              <w:pStyle w:val="TableParagraph"/>
              <w:ind w:left="1943" w:right="2264"/>
              <w:jc w:val="center"/>
              <w:rPr>
                <w:b/>
                <w:sz w:val="24"/>
              </w:rPr>
            </w:pPr>
            <w:r>
              <w:rPr>
                <w:b/>
                <w:sz w:val="24"/>
              </w:rPr>
              <w:t>Participant ID</w:t>
            </w:r>
          </w:p>
        </w:tc>
        <w:tc>
          <w:tcPr>
            <w:tcW w:w="3741" w:type="dxa"/>
            <w:gridSpan w:val="6"/>
          </w:tcPr>
          <w:p>
            <w:pPr>
              <w:pStyle w:val="TableParagraph"/>
              <w:spacing w:before="134"/>
              <w:ind w:left="868"/>
              <w:rPr>
                <w:b/>
                <w:sz w:val="24"/>
              </w:rPr>
            </w:pPr>
            <w:r>
              <w:rPr>
                <w:b/>
                <w:sz w:val="24"/>
              </w:rPr>
              <w:t>Session Number*</w:t>
            </w:r>
          </w:p>
        </w:tc>
      </w:tr>
      <w:tr>
        <w:trPr>
          <w:trHeight w:val="436" w:hRule="atLeast"/>
        </w:trPr>
        <w:tc>
          <w:tcPr>
            <w:tcW w:w="5809" w:type="dxa"/>
            <w:vMerge/>
            <w:tcBorders>
              <w:top w:val="nil"/>
            </w:tcBorders>
          </w:tcPr>
          <w:p>
            <w:pPr>
              <w:rPr>
                <w:sz w:val="2"/>
                <w:szCs w:val="2"/>
              </w:rPr>
            </w:pPr>
          </w:p>
        </w:tc>
        <w:tc>
          <w:tcPr>
            <w:tcW w:w="718" w:type="dxa"/>
          </w:tcPr>
          <w:p>
            <w:pPr>
              <w:pStyle w:val="TableParagraph"/>
              <w:spacing w:before="12"/>
              <w:ind w:left="25"/>
              <w:jc w:val="center"/>
              <w:rPr>
                <w:b/>
                <w:sz w:val="24"/>
              </w:rPr>
            </w:pPr>
            <w:r>
              <w:rPr>
                <w:b/>
                <w:w w:val="99"/>
                <w:sz w:val="24"/>
              </w:rPr>
              <w:t>1</w:t>
            </w:r>
          </w:p>
        </w:tc>
        <w:tc>
          <w:tcPr>
            <w:tcW w:w="638" w:type="dxa"/>
          </w:tcPr>
          <w:p>
            <w:pPr>
              <w:pStyle w:val="TableParagraph"/>
              <w:spacing w:before="12"/>
              <w:ind w:left="28"/>
              <w:jc w:val="center"/>
              <w:rPr>
                <w:b/>
                <w:sz w:val="24"/>
              </w:rPr>
            </w:pPr>
            <w:r>
              <w:rPr>
                <w:b/>
                <w:w w:val="99"/>
                <w:sz w:val="24"/>
              </w:rPr>
              <w:t>2</w:t>
            </w:r>
          </w:p>
        </w:tc>
        <w:tc>
          <w:tcPr>
            <w:tcW w:w="597" w:type="dxa"/>
          </w:tcPr>
          <w:p>
            <w:pPr>
              <w:pStyle w:val="TableParagraph"/>
              <w:spacing w:before="12"/>
              <w:ind w:left="31"/>
              <w:jc w:val="center"/>
              <w:rPr>
                <w:b/>
                <w:sz w:val="24"/>
              </w:rPr>
            </w:pPr>
            <w:r>
              <w:rPr>
                <w:b/>
                <w:w w:val="99"/>
                <w:sz w:val="24"/>
              </w:rPr>
              <w:t>3</w:t>
            </w:r>
          </w:p>
        </w:tc>
        <w:tc>
          <w:tcPr>
            <w:tcW w:w="590" w:type="dxa"/>
          </w:tcPr>
          <w:p>
            <w:pPr>
              <w:pStyle w:val="TableParagraph"/>
              <w:spacing w:before="12"/>
              <w:ind w:left="30"/>
              <w:jc w:val="center"/>
              <w:rPr>
                <w:b/>
                <w:sz w:val="24"/>
              </w:rPr>
            </w:pPr>
            <w:r>
              <w:rPr>
                <w:b/>
                <w:w w:val="99"/>
                <w:sz w:val="24"/>
              </w:rPr>
              <w:t>4</w:t>
            </w:r>
          </w:p>
        </w:tc>
        <w:tc>
          <w:tcPr>
            <w:tcW w:w="598" w:type="dxa"/>
          </w:tcPr>
          <w:p>
            <w:pPr>
              <w:pStyle w:val="TableParagraph"/>
              <w:spacing w:before="12"/>
              <w:ind w:left="32"/>
              <w:jc w:val="center"/>
              <w:rPr>
                <w:b/>
                <w:sz w:val="24"/>
              </w:rPr>
            </w:pPr>
            <w:r>
              <w:rPr>
                <w:b/>
                <w:w w:val="99"/>
                <w:sz w:val="24"/>
              </w:rPr>
              <w:t>5</w:t>
            </w:r>
          </w:p>
        </w:tc>
        <w:tc>
          <w:tcPr>
            <w:tcW w:w="600" w:type="dxa"/>
          </w:tcPr>
          <w:p>
            <w:pPr>
              <w:pStyle w:val="TableParagraph"/>
              <w:spacing w:before="12"/>
              <w:ind w:left="31"/>
              <w:jc w:val="center"/>
              <w:rPr>
                <w:b/>
                <w:sz w:val="24"/>
              </w:rPr>
            </w:pPr>
            <w:r>
              <w:rPr>
                <w:b/>
                <w:w w:val="99"/>
                <w:sz w:val="24"/>
              </w:rPr>
              <w:t>6</w:t>
            </w:r>
          </w:p>
        </w:tc>
      </w:tr>
      <w:tr>
        <w:trPr>
          <w:trHeight w:val="412" w:hRule="atLeast"/>
        </w:trPr>
        <w:tc>
          <w:tcPr>
            <w:tcW w:w="5809" w:type="dxa"/>
          </w:tcPr>
          <w:p>
            <w:pPr>
              <w:pStyle w:val="TableParagraph"/>
              <w:spacing w:before="11"/>
              <w:ind w:left="134"/>
              <w:rPr>
                <w:b/>
                <w:sz w:val="22"/>
              </w:rPr>
            </w:pPr>
            <w:r>
              <w:rPr>
                <w:b/>
                <w:sz w:val="22"/>
              </w:rPr>
              <w:t>1.</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11"/>
              <w:ind w:left="134"/>
              <w:rPr>
                <w:b/>
                <w:sz w:val="22"/>
              </w:rPr>
            </w:pPr>
            <w:r>
              <w:rPr>
                <w:b/>
                <w:sz w:val="22"/>
              </w:rPr>
              <w:t>2.</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9"/>
              <w:ind w:left="134"/>
              <w:rPr>
                <w:b/>
                <w:sz w:val="22"/>
              </w:rPr>
            </w:pPr>
            <w:r>
              <w:rPr>
                <w:b/>
                <w:sz w:val="22"/>
              </w:rPr>
              <w:t>3.</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12"/>
              <w:ind w:left="134"/>
              <w:rPr>
                <w:b/>
                <w:sz w:val="22"/>
              </w:rPr>
            </w:pPr>
            <w:r>
              <w:rPr>
                <w:b/>
                <w:sz w:val="22"/>
              </w:rPr>
              <w:t>4.</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09" w:hRule="atLeast"/>
        </w:trPr>
        <w:tc>
          <w:tcPr>
            <w:tcW w:w="5809" w:type="dxa"/>
          </w:tcPr>
          <w:p>
            <w:pPr>
              <w:pStyle w:val="TableParagraph"/>
              <w:spacing w:before="9"/>
              <w:ind w:left="134"/>
              <w:rPr>
                <w:b/>
                <w:sz w:val="22"/>
              </w:rPr>
            </w:pPr>
            <w:r>
              <w:rPr>
                <w:b/>
                <w:sz w:val="22"/>
              </w:rPr>
              <w:t>5.</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4" w:hRule="atLeast"/>
        </w:trPr>
        <w:tc>
          <w:tcPr>
            <w:tcW w:w="5809" w:type="dxa"/>
          </w:tcPr>
          <w:p>
            <w:pPr>
              <w:pStyle w:val="TableParagraph"/>
              <w:spacing w:before="14"/>
              <w:ind w:left="134"/>
              <w:rPr>
                <w:b/>
                <w:sz w:val="22"/>
              </w:rPr>
            </w:pPr>
            <w:r>
              <w:rPr>
                <w:b/>
                <w:sz w:val="22"/>
              </w:rPr>
              <w:t>6.</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9"/>
              <w:ind w:left="134"/>
              <w:rPr>
                <w:b/>
                <w:sz w:val="22"/>
              </w:rPr>
            </w:pPr>
            <w:r>
              <w:rPr>
                <w:b/>
                <w:sz w:val="22"/>
              </w:rPr>
              <w:t>7.</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9"/>
              <w:ind w:left="134"/>
              <w:rPr>
                <w:b/>
                <w:sz w:val="22"/>
              </w:rPr>
            </w:pPr>
            <w:r>
              <w:rPr>
                <w:b/>
                <w:sz w:val="22"/>
              </w:rPr>
              <w:t>8.</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11"/>
              <w:ind w:left="134"/>
              <w:rPr>
                <w:b/>
                <w:sz w:val="22"/>
              </w:rPr>
            </w:pPr>
            <w:r>
              <w:rPr>
                <w:b/>
                <w:sz w:val="22"/>
              </w:rPr>
              <w:t>9.</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09" w:hRule="atLeast"/>
        </w:trPr>
        <w:tc>
          <w:tcPr>
            <w:tcW w:w="5809" w:type="dxa"/>
          </w:tcPr>
          <w:p>
            <w:pPr>
              <w:pStyle w:val="TableParagraph"/>
              <w:spacing w:before="9"/>
              <w:ind w:left="54"/>
              <w:rPr>
                <w:b/>
                <w:sz w:val="22"/>
              </w:rPr>
            </w:pPr>
            <w:r>
              <w:rPr>
                <w:b/>
                <w:sz w:val="22"/>
              </w:rPr>
              <w:t>10.</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4" w:hRule="atLeast"/>
        </w:trPr>
        <w:tc>
          <w:tcPr>
            <w:tcW w:w="5809" w:type="dxa"/>
          </w:tcPr>
          <w:p>
            <w:pPr>
              <w:pStyle w:val="TableParagraph"/>
              <w:spacing w:before="14"/>
              <w:ind w:left="54"/>
              <w:rPr>
                <w:b/>
                <w:sz w:val="22"/>
              </w:rPr>
            </w:pPr>
            <w:r>
              <w:rPr>
                <w:b/>
                <w:sz w:val="22"/>
              </w:rPr>
              <w:t>11.</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10"/>
              <w:ind w:left="54"/>
              <w:rPr>
                <w:b/>
                <w:sz w:val="22"/>
              </w:rPr>
            </w:pPr>
            <w:r>
              <w:rPr>
                <w:b/>
                <w:sz w:val="22"/>
              </w:rPr>
              <w:t>12.</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9"/>
              <w:ind w:left="54"/>
              <w:rPr>
                <w:b/>
                <w:sz w:val="22"/>
              </w:rPr>
            </w:pPr>
            <w:r>
              <w:rPr>
                <w:b/>
                <w:sz w:val="22"/>
              </w:rPr>
              <w:t>13.</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09" w:type="dxa"/>
          </w:tcPr>
          <w:p>
            <w:pPr>
              <w:pStyle w:val="TableParagraph"/>
              <w:spacing w:before="11"/>
              <w:ind w:left="54"/>
              <w:rPr>
                <w:b/>
                <w:sz w:val="22"/>
              </w:rPr>
            </w:pPr>
            <w:r>
              <w:rPr>
                <w:b/>
                <w:sz w:val="22"/>
              </w:rPr>
              <w:t>14.</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09" w:hRule="atLeast"/>
        </w:trPr>
        <w:tc>
          <w:tcPr>
            <w:tcW w:w="5809" w:type="dxa"/>
          </w:tcPr>
          <w:p>
            <w:pPr>
              <w:pStyle w:val="TableParagraph"/>
              <w:spacing w:before="9"/>
              <w:ind w:left="54"/>
              <w:rPr>
                <w:b/>
                <w:sz w:val="22"/>
              </w:rPr>
            </w:pPr>
            <w:r>
              <w:rPr>
                <w:b/>
                <w:sz w:val="22"/>
              </w:rPr>
              <w:t>15.</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4" w:hRule="atLeast"/>
        </w:trPr>
        <w:tc>
          <w:tcPr>
            <w:tcW w:w="5809" w:type="dxa"/>
          </w:tcPr>
          <w:p>
            <w:pPr>
              <w:pStyle w:val="TableParagraph"/>
              <w:spacing w:before="14"/>
              <w:ind w:left="54"/>
              <w:rPr>
                <w:b/>
                <w:sz w:val="22"/>
              </w:rPr>
            </w:pPr>
            <w:r>
              <w:rPr>
                <w:b/>
                <w:sz w:val="22"/>
              </w:rPr>
              <w:t>16.</w:t>
            </w:r>
          </w:p>
        </w:tc>
        <w:tc>
          <w:tcPr>
            <w:tcW w:w="718"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bl>
    <w:p>
      <w:pPr>
        <w:spacing w:after="0"/>
        <w:rPr>
          <w:rFonts w:ascii="Times New Roman"/>
          <w:sz w:val="22"/>
        </w:rPr>
        <w:sectPr>
          <w:headerReference w:type="default" r:id="rId5"/>
          <w:type w:val="continuous"/>
          <w:pgSz w:w="12240" w:h="15840"/>
          <w:pgMar w:header="714" w:top="1100" w:bottom="280" w:left="440" w:right="1000"/>
        </w:sectPr>
      </w:pPr>
    </w:p>
    <w:p>
      <w:pPr>
        <w:pStyle w:val="BodyText"/>
        <w:spacing w:before="2"/>
        <w:rPr>
          <w:rFonts w:ascii="Arial"/>
          <w:b/>
          <w:sz w:val="4"/>
        </w:rPr>
      </w:pPr>
    </w:p>
    <w:tbl>
      <w:tblPr>
        <w:tblW w:w="0" w:type="auto"/>
        <w:jc w:val="left"/>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886"/>
        <w:gridCol w:w="641"/>
        <w:gridCol w:w="638"/>
        <w:gridCol w:w="597"/>
        <w:gridCol w:w="590"/>
        <w:gridCol w:w="598"/>
        <w:gridCol w:w="600"/>
      </w:tblGrid>
      <w:tr>
        <w:trPr>
          <w:trHeight w:val="409" w:hRule="atLeast"/>
        </w:trPr>
        <w:tc>
          <w:tcPr>
            <w:tcW w:w="5886" w:type="dxa"/>
          </w:tcPr>
          <w:p>
            <w:pPr>
              <w:pStyle w:val="TableParagraph"/>
              <w:spacing w:before="9"/>
              <w:ind w:left="54"/>
              <w:rPr>
                <w:b/>
                <w:sz w:val="22"/>
              </w:rPr>
            </w:pPr>
            <w:r>
              <w:rPr>
                <w:b/>
                <w:sz w:val="22"/>
              </w:rPr>
              <w:t>17.</w:t>
            </w:r>
          </w:p>
        </w:tc>
        <w:tc>
          <w:tcPr>
            <w:tcW w:w="641"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2" w:hRule="atLeast"/>
        </w:trPr>
        <w:tc>
          <w:tcPr>
            <w:tcW w:w="5886" w:type="dxa"/>
          </w:tcPr>
          <w:p>
            <w:pPr>
              <w:pStyle w:val="TableParagraph"/>
              <w:spacing w:before="14"/>
              <w:ind w:left="54"/>
              <w:rPr>
                <w:b/>
                <w:sz w:val="22"/>
              </w:rPr>
            </w:pPr>
            <w:r>
              <w:rPr>
                <w:b/>
                <w:sz w:val="22"/>
              </w:rPr>
              <w:t>18.</w:t>
            </w:r>
          </w:p>
        </w:tc>
        <w:tc>
          <w:tcPr>
            <w:tcW w:w="641"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414" w:hRule="atLeast"/>
        </w:trPr>
        <w:tc>
          <w:tcPr>
            <w:tcW w:w="5886" w:type="dxa"/>
          </w:tcPr>
          <w:p>
            <w:pPr>
              <w:pStyle w:val="TableParagraph"/>
              <w:spacing w:before="11"/>
              <w:ind w:left="54"/>
              <w:rPr>
                <w:b/>
                <w:sz w:val="22"/>
              </w:rPr>
            </w:pPr>
            <w:r>
              <w:rPr>
                <w:b/>
                <w:sz w:val="22"/>
              </w:rPr>
              <w:t>19.</w:t>
            </w:r>
          </w:p>
        </w:tc>
        <w:tc>
          <w:tcPr>
            <w:tcW w:w="641"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r>
        <w:trPr>
          <w:trHeight w:val="381" w:hRule="atLeast"/>
        </w:trPr>
        <w:tc>
          <w:tcPr>
            <w:tcW w:w="5886" w:type="dxa"/>
          </w:tcPr>
          <w:p>
            <w:pPr>
              <w:pStyle w:val="TableParagraph"/>
              <w:spacing w:before="9"/>
              <w:ind w:left="54"/>
              <w:rPr>
                <w:b/>
                <w:sz w:val="22"/>
              </w:rPr>
            </w:pPr>
            <w:r>
              <w:rPr>
                <w:b/>
                <w:sz w:val="22"/>
              </w:rPr>
              <w:t>20.</w:t>
            </w:r>
          </w:p>
        </w:tc>
        <w:tc>
          <w:tcPr>
            <w:tcW w:w="641" w:type="dxa"/>
          </w:tcPr>
          <w:p>
            <w:pPr>
              <w:pStyle w:val="TableParagraph"/>
              <w:rPr>
                <w:rFonts w:ascii="Times New Roman"/>
                <w:sz w:val="22"/>
              </w:rPr>
            </w:pPr>
          </w:p>
        </w:tc>
        <w:tc>
          <w:tcPr>
            <w:tcW w:w="638" w:type="dxa"/>
          </w:tcPr>
          <w:p>
            <w:pPr>
              <w:pStyle w:val="TableParagraph"/>
              <w:rPr>
                <w:rFonts w:ascii="Times New Roman"/>
                <w:sz w:val="22"/>
              </w:rPr>
            </w:pPr>
          </w:p>
        </w:tc>
        <w:tc>
          <w:tcPr>
            <w:tcW w:w="597" w:type="dxa"/>
          </w:tcPr>
          <w:p>
            <w:pPr>
              <w:pStyle w:val="TableParagraph"/>
              <w:rPr>
                <w:rFonts w:ascii="Times New Roman"/>
                <w:sz w:val="22"/>
              </w:rPr>
            </w:pPr>
          </w:p>
        </w:tc>
        <w:tc>
          <w:tcPr>
            <w:tcW w:w="590" w:type="dxa"/>
          </w:tcPr>
          <w:p>
            <w:pPr>
              <w:pStyle w:val="TableParagraph"/>
              <w:rPr>
                <w:rFonts w:ascii="Times New Roman"/>
                <w:sz w:val="22"/>
              </w:rPr>
            </w:pPr>
          </w:p>
        </w:tc>
        <w:tc>
          <w:tcPr>
            <w:tcW w:w="598" w:type="dxa"/>
          </w:tcPr>
          <w:p>
            <w:pPr>
              <w:pStyle w:val="TableParagraph"/>
              <w:rPr>
                <w:rFonts w:ascii="Times New Roman"/>
                <w:sz w:val="22"/>
              </w:rPr>
            </w:pPr>
          </w:p>
        </w:tc>
        <w:tc>
          <w:tcPr>
            <w:tcW w:w="600" w:type="dxa"/>
          </w:tcPr>
          <w:p>
            <w:pPr>
              <w:pStyle w:val="TableParagraph"/>
              <w:rPr>
                <w:rFonts w:ascii="Times New Roman"/>
                <w:sz w:val="22"/>
              </w:rPr>
            </w:pPr>
          </w:p>
        </w:tc>
      </w:tr>
    </w:tbl>
    <w:p>
      <w:pPr>
        <w:spacing w:before="7"/>
        <w:ind w:left="371" w:right="0" w:firstLine="0"/>
        <w:jc w:val="left"/>
        <w:rPr>
          <w:rFonts w:ascii="Carlito"/>
          <w:i/>
          <w:sz w:val="24"/>
        </w:rPr>
      </w:pPr>
      <w:r>
        <w:rPr>
          <w:rFonts w:ascii="Carlito"/>
          <w:i/>
          <w:sz w:val="24"/>
        </w:rPr>
        <w:t>*Adapt this section to include the number of possible sessions. Use additional pages if needed.</w:t>
      </w:r>
    </w:p>
    <w:p>
      <w:pPr>
        <w:pStyle w:val="BodyText"/>
        <w:rPr>
          <w:rFonts w:ascii="Carlito"/>
          <w:i/>
        </w:rPr>
      </w:pPr>
    </w:p>
    <w:p>
      <w:pPr>
        <w:pStyle w:val="BodyText"/>
        <w:spacing w:before="11"/>
        <w:rPr>
          <w:rFonts w:ascii="Carlito"/>
          <w:i/>
          <w:sz w:val="22"/>
        </w:rPr>
      </w:pPr>
    </w:p>
    <w:p>
      <w:pPr>
        <w:pStyle w:val="BodyText"/>
        <w:spacing w:before="1"/>
        <w:ind w:left="371"/>
      </w:pPr>
      <w:r>
        <w:rPr>
          <w:u w:val="single"/>
        </w:rPr>
        <w:t>Public Burden Statement:</w:t>
      </w:r>
    </w:p>
    <w:p>
      <w:pPr>
        <w:pStyle w:val="BodyText"/>
        <w:spacing w:before="7"/>
        <w:ind w:left="371" w:right="98"/>
      </w:pPr>
      <w:r>
        <w:rPr/>
        <w:t>According to the Paperwork Reduction Act of 1995, no persons are required to respond to a collection of information unless such collection displays a valid OMB control number (OMB 0985-0036). Public reporting burden for this collection of information is estimated to average .20 hours per response, including time for gathering and maintaining the data needed and completing and reviewing the collection of information. The obligation to respond to this collection is voluntary.</w:t>
      </w:r>
    </w:p>
    <w:sectPr>
      <w:pgSz w:w="12240" w:h="15840"/>
      <w:pgMar w:header="714" w:footer="0" w:top="1100" w:bottom="280" w:left="440" w:right="10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rlito">
    <w:altName w:val="Carlito"/>
    <w:charset w:val="0"/>
    <w:family w:val="swiss"/>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69.648987pt;margin-top:34.699295pt;width:90.35pt;height:21.1pt;mso-position-horizontal-relative:page;mso-position-vertical-relative:page;z-index:-15994368" type="#_x0000_t202" filled="false" stroked="false">
          <v:textbox inset="0,0,0,0">
            <w:txbxContent>
              <w:p>
                <w:pPr>
                  <w:spacing w:before="14"/>
                  <w:ind w:left="0" w:right="18" w:firstLine="0"/>
                  <w:jc w:val="right"/>
                  <w:rPr>
                    <w:rFonts w:ascii="Arial"/>
                    <w:sz w:val="14"/>
                  </w:rPr>
                </w:pPr>
                <w:r>
                  <w:rPr>
                    <w:rFonts w:ascii="Arial"/>
                    <w:sz w:val="14"/>
                  </w:rPr>
                  <w:t>OMB Control No.</w:t>
                </w:r>
                <w:r>
                  <w:rPr>
                    <w:rFonts w:ascii="Arial"/>
                    <w:spacing w:val="-10"/>
                    <w:sz w:val="14"/>
                  </w:rPr>
                  <w:t> </w:t>
                </w:r>
                <w:r>
                  <w:rPr>
                    <w:rFonts w:ascii="Arial"/>
                    <w:sz w:val="14"/>
                  </w:rPr>
                  <w:t>0985-0036</w:t>
                </w:r>
              </w:p>
              <w:p>
                <w:pPr>
                  <w:spacing w:before="65"/>
                  <w:ind w:left="0" w:right="18" w:firstLine="0"/>
                  <w:jc w:val="right"/>
                  <w:rPr>
                    <w:rFonts w:ascii="Arial"/>
                    <w:sz w:val="14"/>
                  </w:rPr>
                </w:pPr>
                <w:r>
                  <w:rPr>
                    <w:rFonts w:ascii="Arial"/>
                    <w:sz w:val="14"/>
                  </w:rPr>
                  <w:t>Exp. Date</w:t>
                </w:r>
                <w:r>
                  <w:rPr>
                    <w:rFonts w:ascii="Arial"/>
                    <w:spacing w:val="-21"/>
                    <w:sz w:val="14"/>
                  </w:rPr>
                  <w:t> </w:t>
                </w:r>
                <w:r>
                  <w:rPr>
                    <w:rFonts w:ascii="Arial"/>
                    <w:sz w:val="14"/>
                  </w:rPr>
                  <w:t>01/31/2026</w:t>
                </w:r>
              </w:p>
            </w:txbxContent>
          </v:textbox>
          <w10:wrap type="non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ar-SA"/>
    </w:rPr>
  </w:style>
  <w:style w:styleId="Heading1" w:type="paragraph">
    <w:name w:val="Heading 1"/>
    <w:basedOn w:val="Normal"/>
    <w:uiPriority w:val="1"/>
    <w:qFormat/>
    <w:pPr>
      <w:ind w:left="280"/>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90"/>
      <w:ind w:left="3294" w:right="2985"/>
      <w:jc w:val="center"/>
    </w:pPr>
    <w:rPr>
      <w:rFonts w:ascii="Trebuchet MS" w:hAnsi="Trebuchet MS" w:eastAsia="Trebuchet MS" w:cs="Trebuchet MS"/>
      <w:b/>
      <w:bCs/>
      <w:sz w:val="48"/>
      <w:szCs w:val="48"/>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2023-05-01T16:43:33Z</dcterms:created>
  <dcterms:modified xsi:type="dcterms:W3CDTF">2023-05-01T16:43:33Z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ies>
</file>